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05-0</w:t>
      </w:r>
      <w:r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/>
          <w:bCs/>
        </w:rPr>
        <w:t>86/1302/2025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28 мая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округа-Югры Галбарцева И.А., </w:t>
      </w: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материалы дела об административном правонарушении, предусмотренном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статьи 14.1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Арзуманян</w:t>
      </w:r>
      <w:r>
        <w:rPr>
          <w:rFonts w:ascii="Times New Roman" w:eastAsia="Times New Roman" w:hAnsi="Times New Roman" w:cs="Times New Roman"/>
        </w:rPr>
        <w:t xml:space="preserve"> Ашота </w:t>
      </w:r>
      <w:r>
        <w:rPr>
          <w:rFonts w:ascii="Times New Roman" w:eastAsia="Times New Roman" w:hAnsi="Times New Roman" w:cs="Times New Roman"/>
        </w:rPr>
        <w:t>Суреновича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7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женатого, иждивенцев не имеющего, пенсионера, место жительства (регистрации): </w:t>
      </w:r>
      <w:r>
        <w:rPr>
          <w:rStyle w:val="cat-UserDefinedgrp-35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17 апреля 2025 года в 15 час. 35 мин. по адресу: </w:t>
      </w:r>
      <w:r>
        <w:rPr>
          <w:rStyle w:val="cat-UserDefinedgrp-36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Арзуманян</w:t>
      </w:r>
      <w:r>
        <w:rPr>
          <w:rFonts w:ascii="Times New Roman" w:eastAsia="Times New Roman" w:hAnsi="Times New Roman" w:cs="Times New Roman"/>
        </w:rPr>
        <w:t xml:space="preserve"> А.С., осуществлял </w:t>
      </w:r>
      <w:r>
        <w:rPr>
          <w:rFonts w:ascii="Times New Roman" w:eastAsia="Times New Roman" w:hAnsi="Times New Roman" w:cs="Times New Roman"/>
        </w:rPr>
        <w:t xml:space="preserve">предпринимательскую деятельность без специального разрешения - лицензии, направленную на систематическое получение прибыли путем оказания услуг по перевозке пассажиров на транспортном средстве марки </w:t>
      </w:r>
      <w:r>
        <w:rPr>
          <w:rStyle w:val="cat-UserDefinedgrp-37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», </w:t>
      </w:r>
      <w:r>
        <w:rPr>
          <w:rStyle w:val="cat-CarNumbergrp-29rplc-19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Арзуманян</w:t>
      </w:r>
      <w:r>
        <w:rPr>
          <w:rFonts w:ascii="Times New Roman" w:eastAsia="Times New Roman" w:hAnsi="Times New Roman" w:cs="Times New Roman"/>
        </w:rPr>
        <w:t xml:space="preserve"> А.С. составлен протокол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14.1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Арзуманян</w:t>
      </w:r>
      <w:r>
        <w:rPr>
          <w:rFonts w:ascii="Times New Roman" w:eastAsia="Times New Roman" w:hAnsi="Times New Roman" w:cs="Times New Roman"/>
        </w:rPr>
        <w:t xml:space="preserve"> А.С.,</w:t>
      </w:r>
      <w:r>
        <w:rPr>
          <w:rFonts w:ascii="Times New Roman" w:eastAsia="Times New Roman" w:hAnsi="Times New Roman" w:cs="Times New Roman"/>
        </w:rPr>
        <w:t xml:space="preserve">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 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</w:rPr>
        <w:t>Арзуманян</w:t>
      </w:r>
      <w:r>
        <w:rPr>
          <w:rFonts w:ascii="Times New Roman" w:eastAsia="Times New Roman" w:hAnsi="Times New Roman" w:cs="Times New Roman"/>
        </w:rPr>
        <w:t xml:space="preserve"> А.С</w:t>
      </w:r>
      <w:r>
        <w:rPr>
          <w:rFonts w:ascii="Times New Roman" w:eastAsia="Times New Roman" w:hAnsi="Times New Roman" w:cs="Times New Roman"/>
        </w:rPr>
        <w:t>, по имеющимся в деле материалам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ч.2 ст.14.1 Кодекса Российской Федерации об административных правонарушениях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- влечет наложение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таковой; на должностных лиц - от четырех тысяч до пяти тысяч рублей с конфискацией изготовленной продукции, орудий производства и сырья или без таковой; на юридических лиц - от сорока тысяч до пятидесяти тысяч рублей с конфискацией изготовленной продукции, орудий производства и сырья или без таковой.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абз</w:t>
      </w:r>
      <w:r>
        <w:rPr>
          <w:rFonts w:ascii="Times New Roman" w:eastAsia="Times New Roman" w:hAnsi="Times New Roman" w:cs="Times New Roman"/>
        </w:rPr>
        <w:t xml:space="preserve">. 3 ч. 1 ст. 2 ГК РФ, предпринимательской является самостоятельная, осуществляемая на свой риск деятельность, направленная </w:t>
      </w:r>
      <w:r>
        <w:rPr>
          <w:rFonts w:ascii="Times New Roman" w:eastAsia="Times New Roman" w:hAnsi="Times New Roman" w:cs="Times New Roman"/>
        </w:rPr>
        <w:t>на систематическое получение</w:t>
      </w:r>
      <w:r>
        <w:rPr>
          <w:rFonts w:ascii="Times New Roman" w:eastAsia="Times New Roman" w:hAnsi="Times New Roman" w:cs="Times New Roman"/>
        </w:rPr>
        <w:t xml:space="preserve">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Арзуманян</w:t>
      </w:r>
      <w:r>
        <w:rPr>
          <w:rFonts w:ascii="Times New Roman" w:eastAsia="Times New Roman" w:hAnsi="Times New Roman" w:cs="Times New Roman"/>
        </w:rPr>
        <w:t xml:space="preserve"> А.С.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14.1 Кодекса Российской Федерации об административных правонарушениях подтверждается: протоколом об административном правонарушении; рапортом инспектора Госавтоинспекции ОМВД 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району; выпиской из </w:t>
      </w:r>
      <w:r>
        <w:rPr>
          <w:rFonts w:ascii="Times New Roman" w:eastAsia="Times New Roman" w:hAnsi="Times New Roman" w:cs="Times New Roman"/>
        </w:rPr>
        <w:t>ЕГРИПа</w:t>
      </w:r>
      <w:r>
        <w:rPr>
          <w:rFonts w:ascii="Times New Roman" w:eastAsia="Times New Roman" w:hAnsi="Times New Roman" w:cs="Times New Roman"/>
        </w:rPr>
        <w:t xml:space="preserve">, объяснениями </w:t>
      </w:r>
      <w:r>
        <w:rPr>
          <w:rFonts w:ascii="Times New Roman" w:eastAsia="Times New Roman" w:hAnsi="Times New Roman" w:cs="Times New Roman"/>
        </w:rPr>
        <w:t>Арзуманян</w:t>
      </w:r>
      <w:r>
        <w:rPr>
          <w:rFonts w:ascii="Times New Roman" w:eastAsia="Times New Roman" w:hAnsi="Times New Roman" w:cs="Times New Roman"/>
        </w:rPr>
        <w:t xml:space="preserve"> А.С.; скриншотами экрана мобильного телефона </w:t>
      </w:r>
      <w:r>
        <w:rPr>
          <w:rFonts w:ascii="Times New Roman" w:eastAsia="Times New Roman" w:hAnsi="Times New Roman" w:cs="Times New Roman"/>
        </w:rPr>
        <w:t>Арзуманян</w:t>
      </w:r>
      <w:r>
        <w:rPr>
          <w:rFonts w:ascii="Times New Roman" w:eastAsia="Times New Roman" w:hAnsi="Times New Roman" w:cs="Times New Roman"/>
        </w:rPr>
        <w:t xml:space="preserve"> А.С. и другими доказательствами.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Доказательства по делу об административном правонарушении собраны в соответствии с требованиями Кодекса Российской Федерации об административных правонарушениях, в сроки, установленные ст.4.5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размер административного наказания </w:t>
      </w:r>
      <w:r>
        <w:rPr>
          <w:rFonts w:ascii="Times New Roman" w:eastAsia="Times New Roman" w:hAnsi="Times New Roman" w:cs="Times New Roman"/>
        </w:rPr>
        <w:t>Арзуманян</w:t>
      </w:r>
      <w:r>
        <w:rPr>
          <w:rFonts w:ascii="Times New Roman" w:eastAsia="Times New Roman" w:hAnsi="Times New Roman" w:cs="Times New Roman"/>
        </w:rPr>
        <w:t xml:space="preserve"> А.С., суд учитывает обстоятельства, характеризующие степень общественной опасности административного правонарушения и личность лица, совершившего административное правонарушение.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Арзуманян</w:t>
      </w:r>
      <w:r>
        <w:rPr>
          <w:rFonts w:ascii="Times New Roman" w:eastAsia="Times New Roman" w:hAnsi="Times New Roman" w:cs="Times New Roman"/>
        </w:rPr>
        <w:t xml:space="preserve"> А.С. в соответствии со ст. 4.2 Кодекса Российской Федерации об административных правонарушениях судом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Аллахвердиева Э.А., согласно ст.4.3 Кодекса Российской Федерации об административных правонарушениях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характера совершённого административного правонарушения, личности лица, совершившего административное правонарушение, смягчающих административную ответственность обстоятельств, в целях исправления и предупреждения совершения новых правонарушений, суд считает необходимым назначить </w:t>
      </w:r>
      <w:r>
        <w:rPr>
          <w:rFonts w:ascii="Times New Roman" w:eastAsia="Times New Roman" w:hAnsi="Times New Roman" w:cs="Times New Roman"/>
        </w:rPr>
        <w:t>Арзуманян</w:t>
      </w:r>
      <w:r>
        <w:rPr>
          <w:rFonts w:ascii="Times New Roman" w:eastAsia="Times New Roman" w:hAnsi="Times New Roman" w:cs="Times New Roman"/>
        </w:rPr>
        <w:t xml:space="preserve"> А.С. административное наказание по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ст.14.1 Кодекса Российской Федерации об административных правонарушениях в виде административного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Арзуманян</w:t>
      </w:r>
      <w:r>
        <w:rPr>
          <w:rFonts w:ascii="Times New Roman" w:eastAsia="Times New Roman" w:hAnsi="Times New Roman" w:cs="Times New Roman"/>
        </w:rPr>
        <w:t xml:space="preserve"> Ашота </w:t>
      </w:r>
      <w:r>
        <w:rPr>
          <w:rFonts w:ascii="Times New Roman" w:eastAsia="Times New Roman" w:hAnsi="Times New Roman" w:cs="Times New Roman"/>
        </w:rPr>
        <w:t>Суреновича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</w:t>
      </w:r>
      <w:r>
        <w:rPr>
          <w:rFonts w:ascii="Times New Roman" w:eastAsia="Times New Roman" w:hAnsi="Times New Roman" w:cs="Times New Roman"/>
        </w:rPr>
        <w:t>онарушения, предусмотренного ч.2</w:t>
      </w:r>
      <w:r>
        <w:rPr>
          <w:rFonts w:ascii="Times New Roman" w:eastAsia="Times New Roman" w:hAnsi="Times New Roman" w:cs="Times New Roman"/>
        </w:rPr>
        <w:t xml:space="preserve"> ст.14.1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2000 (две тысячи) рублей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 УИН </w:t>
      </w:r>
      <w:r>
        <w:rPr>
          <w:rFonts w:ascii="Times New Roman" w:eastAsia="Times New Roman" w:hAnsi="Times New Roman" w:cs="Times New Roman"/>
        </w:rPr>
        <w:t>0412365400135007862514184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 судебный участок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7rplc-8">
    <w:name w:val="cat-PassportData grp-27 rplc-8"/>
    <w:basedOn w:val="DefaultParagraphFont"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UserDefinedgrp-36rplc-15">
    <w:name w:val="cat-UserDefined grp-36 rplc-15"/>
    <w:basedOn w:val="DefaultParagraphFont"/>
  </w:style>
  <w:style w:type="character" w:customStyle="1" w:styleId="cat-UserDefinedgrp-37rplc-18">
    <w:name w:val="cat-UserDefined grp-37 rplc-18"/>
    <w:basedOn w:val="DefaultParagraphFont"/>
  </w:style>
  <w:style w:type="character" w:customStyle="1" w:styleId="cat-CarNumbergrp-29rplc-19">
    <w:name w:val="cat-CarNumber grp-29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